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0B8579" w14:textId="77777777" w:rsidR="006746B3" w:rsidRDefault="006746B3" w:rsidP="006746B3">
      <w:pPr>
        <w:jc w:val="center"/>
        <w:rPr>
          <w:rFonts w:ascii="Tahoma" w:hAnsi="Tahoma" w:cs="Tahoma"/>
        </w:rPr>
      </w:pPr>
      <w:r>
        <w:rPr>
          <w:rFonts w:ascii="Tahoma" w:hAnsi="Tahoma" w:cs="Tahoma"/>
          <w:sz w:val="28"/>
          <w:szCs w:val="28"/>
        </w:rPr>
        <w:t xml:space="preserve">LIVING RIGHTEOUS </w:t>
      </w:r>
    </w:p>
    <w:p w14:paraId="2E00EE14" w14:textId="77777777" w:rsidR="006746B3" w:rsidRDefault="006746B3" w:rsidP="006746B3">
      <w:pPr>
        <w:jc w:val="center"/>
        <w:rPr>
          <w:rFonts w:ascii="Tahoma" w:hAnsi="Tahoma" w:cs="Tahoma"/>
        </w:rPr>
      </w:pPr>
      <w:r>
        <w:rPr>
          <w:rFonts w:ascii="Tahoma" w:hAnsi="Tahoma" w:cs="Tahoma"/>
        </w:rPr>
        <w:t xml:space="preserve">3-1-26 </w:t>
      </w:r>
      <w:proofErr w:type="spellStart"/>
      <w:r>
        <w:rPr>
          <w:rFonts w:ascii="Tahoma" w:hAnsi="Tahoma" w:cs="Tahoma"/>
        </w:rPr>
        <w:t>susan</w:t>
      </w:r>
      <w:proofErr w:type="spellEnd"/>
      <w:r>
        <w:rPr>
          <w:rFonts w:ascii="Tahoma" w:hAnsi="Tahoma" w:cs="Tahoma"/>
        </w:rPr>
        <w:t xml:space="preserve"> </w:t>
      </w:r>
      <w:proofErr w:type="spellStart"/>
      <w:r>
        <w:rPr>
          <w:rFonts w:ascii="Tahoma" w:hAnsi="Tahoma" w:cs="Tahoma"/>
        </w:rPr>
        <w:t>allen</w:t>
      </w:r>
      <w:proofErr w:type="spellEnd"/>
    </w:p>
    <w:p w14:paraId="12FAE728" w14:textId="73F002FA" w:rsidR="006746B3" w:rsidRPr="006746B3" w:rsidRDefault="006746B3" w:rsidP="006746B3">
      <w:pPr>
        <w:rPr>
          <w:rFonts w:ascii="Tahoma" w:hAnsi="Tahoma" w:cs="Tahoma"/>
          <w:color w:val="0070C0"/>
        </w:rPr>
      </w:pPr>
      <w:r w:rsidRPr="006746B3">
        <w:rPr>
          <w:rFonts w:ascii="Tahoma" w:hAnsi="Tahoma" w:cs="Tahoma"/>
          <w:color w:val="0070C0"/>
        </w:rPr>
        <w:t>Rom 8:1-</w:t>
      </w:r>
      <w:r w:rsidRPr="006746B3">
        <w:rPr>
          <w:rFonts w:ascii="Tahoma" w:hAnsi="Tahoma" w:cs="Tahoma"/>
          <w:color w:val="0070C0"/>
        </w:rPr>
        <w:t xml:space="preserve">ESV </w:t>
      </w:r>
      <w:r w:rsidRPr="006746B3">
        <w:rPr>
          <w:rFonts w:ascii="Tahoma" w:hAnsi="Tahoma" w:cs="Tahoma"/>
          <w:b/>
          <w:bCs/>
          <w:color w:val="0070C0"/>
        </w:rPr>
        <w:t xml:space="preserve">There is therefore now no condemnation for those who are in Christ Jesus. </w:t>
      </w:r>
      <w:r w:rsidRPr="006746B3">
        <w:rPr>
          <w:rFonts w:ascii="Tahoma" w:hAnsi="Tahoma" w:cs="Tahoma"/>
          <w:color w:val="0070C0"/>
        </w:rPr>
        <w:t xml:space="preserve">2 </w:t>
      </w:r>
      <w:r w:rsidRPr="006746B3">
        <w:rPr>
          <w:rFonts w:ascii="Tahoma" w:hAnsi="Tahoma" w:cs="Tahoma"/>
          <w:b/>
          <w:bCs/>
          <w:color w:val="0070C0"/>
        </w:rPr>
        <w:t>For the law of the Spirit of life has set you free in Christ Jesus</w:t>
      </w:r>
      <w:r w:rsidRPr="006746B3">
        <w:rPr>
          <w:rFonts w:ascii="Tahoma" w:hAnsi="Tahoma" w:cs="Tahoma"/>
          <w:color w:val="0070C0"/>
        </w:rPr>
        <w:t xml:space="preserve"> from the law of sin and death. 3 For God has done what the law, weakened by the flesh, could not do. By sending his own Son in the likeness of sinful flesh and for sin, he condemned sin in the flesh, 4 in order that </w:t>
      </w:r>
      <w:r w:rsidRPr="006746B3">
        <w:rPr>
          <w:rFonts w:ascii="Tahoma" w:hAnsi="Tahoma" w:cs="Tahoma"/>
          <w:color w:val="0070C0"/>
          <w:u w:val="single"/>
        </w:rPr>
        <w:t>the righteous requirement of the law might be fulfilled in us,</w:t>
      </w:r>
      <w:r w:rsidRPr="006746B3">
        <w:rPr>
          <w:rFonts w:ascii="Tahoma" w:hAnsi="Tahoma" w:cs="Tahoma"/>
          <w:color w:val="0070C0"/>
        </w:rPr>
        <w:t xml:space="preserve"> </w:t>
      </w:r>
      <w:r w:rsidRPr="006746B3">
        <w:rPr>
          <w:rFonts w:ascii="Tahoma" w:hAnsi="Tahoma" w:cs="Tahoma"/>
          <w:b/>
          <w:bCs/>
          <w:color w:val="0070C0"/>
        </w:rPr>
        <w:t>who walk not according to the flesh</w:t>
      </w:r>
      <w:r w:rsidRPr="006746B3">
        <w:rPr>
          <w:rFonts w:ascii="Tahoma" w:hAnsi="Tahoma" w:cs="Tahoma"/>
          <w:color w:val="0070C0"/>
        </w:rPr>
        <w:t xml:space="preserve"> but </w:t>
      </w:r>
      <w:r w:rsidRPr="006746B3">
        <w:rPr>
          <w:rFonts w:ascii="Tahoma" w:hAnsi="Tahoma" w:cs="Tahoma"/>
          <w:b/>
          <w:bCs/>
          <w:color w:val="0070C0"/>
        </w:rPr>
        <w:t>according to the Spirit</w:t>
      </w:r>
      <w:r w:rsidRPr="006746B3">
        <w:rPr>
          <w:rFonts w:ascii="Tahoma" w:hAnsi="Tahoma" w:cs="Tahoma"/>
          <w:color w:val="0070C0"/>
        </w:rPr>
        <w:t xml:space="preserve">.5 </w:t>
      </w:r>
      <w:r w:rsidRPr="006746B3">
        <w:rPr>
          <w:rFonts w:ascii="Tahoma" w:hAnsi="Tahoma" w:cs="Tahoma"/>
          <w:b/>
          <w:bCs/>
          <w:color w:val="0070C0"/>
        </w:rPr>
        <w:t>For those who live according to the flesh set their minds on the things of the flesh</w:t>
      </w:r>
      <w:r w:rsidRPr="006746B3">
        <w:rPr>
          <w:rFonts w:ascii="Tahoma" w:hAnsi="Tahoma" w:cs="Tahoma"/>
          <w:color w:val="0070C0"/>
        </w:rPr>
        <w:t xml:space="preserve">, but </w:t>
      </w:r>
      <w:r w:rsidRPr="006746B3">
        <w:rPr>
          <w:rFonts w:ascii="Tahoma" w:hAnsi="Tahoma" w:cs="Tahoma"/>
          <w:b/>
          <w:bCs/>
          <w:color w:val="0070C0"/>
        </w:rPr>
        <w:t>those who live according to the Spirit set their minds on the things of the Spirit</w:t>
      </w:r>
      <w:r w:rsidRPr="006746B3">
        <w:rPr>
          <w:rFonts w:ascii="Tahoma" w:hAnsi="Tahoma" w:cs="Tahoma"/>
          <w:color w:val="0070C0"/>
        </w:rPr>
        <w:t xml:space="preserve">. 6 For to set the mind on the flesh is death, but </w:t>
      </w:r>
      <w:r w:rsidRPr="006746B3">
        <w:rPr>
          <w:rFonts w:ascii="Tahoma" w:hAnsi="Tahoma" w:cs="Tahoma"/>
          <w:b/>
          <w:bCs/>
          <w:color w:val="0070C0"/>
        </w:rPr>
        <w:t>to set the mind on the Spirit is life and peace</w:t>
      </w:r>
      <w:r w:rsidRPr="006746B3">
        <w:rPr>
          <w:rFonts w:ascii="Tahoma" w:hAnsi="Tahoma" w:cs="Tahoma"/>
          <w:color w:val="0070C0"/>
        </w:rPr>
        <w:t>. 7 For the mind that is set on the flesh is hostile to God</w:t>
      </w:r>
      <w:r w:rsidRPr="006746B3">
        <w:rPr>
          <w:rFonts w:ascii="Tahoma" w:hAnsi="Tahoma" w:cs="Tahoma"/>
          <w:b/>
          <w:bCs/>
          <w:color w:val="0070C0"/>
          <w:u w:val="single"/>
        </w:rPr>
        <w:t>, for it does not submit</w:t>
      </w:r>
      <w:r w:rsidRPr="006746B3">
        <w:rPr>
          <w:rFonts w:ascii="Tahoma" w:hAnsi="Tahoma" w:cs="Tahoma"/>
          <w:color w:val="0070C0"/>
        </w:rPr>
        <w:t xml:space="preserve"> to God’s law; indeed, it cannot. 8 Those who are in the flesh cannot please God.9 </w:t>
      </w:r>
      <w:r w:rsidRPr="006746B3">
        <w:rPr>
          <w:rFonts w:ascii="Tahoma" w:hAnsi="Tahoma" w:cs="Tahoma"/>
          <w:b/>
          <w:bCs/>
          <w:color w:val="0070C0"/>
        </w:rPr>
        <w:t>You, however, are not in the flesh but in the Spirit, if in fact the Spirit of God dwells in you</w:t>
      </w:r>
      <w:r w:rsidRPr="006746B3">
        <w:rPr>
          <w:rFonts w:ascii="Tahoma" w:hAnsi="Tahoma" w:cs="Tahoma"/>
          <w:color w:val="0070C0"/>
        </w:rPr>
        <w:t xml:space="preserve">. Anyone who does not have the Spirit of Christ does not belong to him. 10 But if Christ is in you, although the body is dead because of sin, the Spirit is life because of righteousness. 11 If the Spirit of him who raised Jesus from the dead dwells in you, he who raised Christ Jesus from the dead will also give life to your mortal bodies through his Spirit who dwells in you.12 </w:t>
      </w:r>
      <w:r w:rsidRPr="006746B3">
        <w:rPr>
          <w:rFonts w:ascii="Tahoma" w:hAnsi="Tahoma" w:cs="Tahoma"/>
          <w:b/>
          <w:bCs/>
          <w:color w:val="0070C0"/>
        </w:rPr>
        <w:t>So then, brothers, we are debtors, not to the flesh, to live according to the flesh.</w:t>
      </w:r>
      <w:r w:rsidRPr="006746B3">
        <w:rPr>
          <w:rFonts w:ascii="Tahoma" w:hAnsi="Tahoma" w:cs="Tahoma"/>
          <w:color w:val="0070C0"/>
        </w:rPr>
        <w:t xml:space="preserve"> 13 For if you live according to the flesh you will die, </w:t>
      </w:r>
      <w:r w:rsidRPr="006746B3">
        <w:rPr>
          <w:rFonts w:ascii="Tahoma" w:hAnsi="Tahoma" w:cs="Tahoma"/>
          <w:b/>
          <w:bCs/>
          <w:color w:val="0070C0"/>
        </w:rPr>
        <w:t>but if by the Spirit you put to death the deeds of the body, you will live.</w:t>
      </w:r>
      <w:r w:rsidRPr="006746B3">
        <w:rPr>
          <w:rFonts w:ascii="Tahoma" w:hAnsi="Tahoma" w:cs="Tahoma"/>
          <w:color w:val="0070C0"/>
        </w:rPr>
        <w:t xml:space="preserve"> 14 For all who are led by the Spirit of God are sons of God. </w:t>
      </w:r>
    </w:p>
    <w:p w14:paraId="20C747BF" w14:textId="3ABD8336" w:rsidR="006746B3" w:rsidRPr="006746B3" w:rsidRDefault="006746B3" w:rsidP="006746B3">
      <w:pPr>
        <w:rPr>
          <w:rFonts w:ascii="Tahoma" w:hAnsi="Tahoma" w:cs="Tahoma"/>
          <w:color w:val="0070C0"/>
        </w:rPr>
      </w:pPr>
    </w:p>
    <w:p w14:paraId="76F499CC" w14:textId="594061D2" w:rsidR="00612ECB" w:rsidRPr="004971F2" w:rsidRDefault="00612ECB" w:rsidP="00612ECB">
      <w:pPr>
        <w:rPr>
          <w:rFonts w:ascii="Tahoma" w:hAnsi="Tahoma" w:cs="Tahoma"/>
          <w:b/>
          <w:bCs/>
          <w:color w:val="7030A0"/>
          <w:u w:val="single"/>
        </w:rPr>
      </w:pPr>
      <w:r w:rsidRPr="00612ECB">
        <w:rPr>
          <w:rFonts w:ascii="Tahoma" w:hAnsi="Tahoma" w:cs="Tahoma"/>
          <w:color w:val="7030A0"/>
        </w:rPr>
        <w:t>Rom 6:6-</w:t>
      </w:r>
      <w:r w:rsidRPr="00612ECB">
        <w:rPr>
          <w:rFonts w:ascii="Tahoma" w:hAnsi="Tahoma" w:cs="Tahoma"/>
          <w:color w:val="7030A0"/>
        </w:rPr>
        <w:t xml:space="preserve"> ESV </w:t>
      </w:r>
      <w:r w:rsidRPr="00612ECB">
        <w:rPr>
          <w:rFonts w:ascii="Tahoma" w:hAnsi="Tahoma" w:cs="Tahoma"/>
          <w:color w:val="7030A0"/>
        </w:rPr>
        <w:t xml:space="preserve"> We know that our old self was crucified with him in order that the body of sin might be brought to nothing, so that we would </w:t>
      </w:r>
      <w:r w:rsidRPr="00612ECB">
        <w:rPr>
          <w:rFonts w:ascii="Tahoma" w:hAnsi="Tahoma" w:cs="Tahoma"/>
          <w:b/>
          <w:bCs/>
          <w:color w:val="7030A0"/>
        </w:rPr>
        <w:t>no longer be enslaved to sin</w:t>
      </w:r>
      <w:r w:rsidRPr="00612ECB">
        <w:rPr>
          <w:rFonts w:ascii="Tahoma" w:hAnsi="Tahoma" w:cs="Tahoma"/>
          <w:color w:val="7030A0"/>
        </w:rPr>
        <w:t xml:space="preserve">. 7 </w:t>
      </w:r>
      <w:r w:rsidRPr="00612ECB">
        <w:rPr>
          <w:rFonts w:ascii="Tahoma" w:hAnsi="Tahoma" w:cs="Tahoma"/>
          <w:b/>
          <w:bCs/>
          <w:color w:val="7030A0"/>
        </w:rPr>
        <w:t>For one who has died has been set free from sin.</w:t>
      </w:r>
      <w:r w:rsidRPr="00612ECB">
        <w:rPr>
          <w:rFonts w:ascii="Tahoma" w:hAnsi="Tahoma" w:cs="Tahoma"/>
          <w:color w:val="7030A0"/>
        </w:rPr>
        <w:t xml:space="preserve"> 8 Now if we have died with Christ, we believe </w:t>
      </w:r>
      <w:r w:rsidRPr="00612ECB">
        <w:rPr>
          <w:rFonts w:ascii="Tahoma" w:hAnsi="Tahoma" w:cs="Tahoma"/>
          <w:b/>
          <w:bCs/>
          <w:color w:val="7030A0"/>
        </w:rPr>
        <w:t>that we will also live with him</w:t>
      </w:r>
      <w:r w:rsidRPr="00612ECB">
        <w:rPr>
          <w:rFonts w:ascii="Tahoma" w:hAnsi="Tahoma" w:cs="Tahoma"/>
          <w:color w:val="7030A0"/>
        </w:rPr>
        <w:t xml:space="preserve">. 9 We know that Christ, being raised from the dead, will never die again; death no longer has dominion over him. 10 For the death he died he died to sin, once for all, </w:t>
      </w:r>
      <w:r w:rsidRPr="00612ECB">
        <w:rPr>
          <w:rFonts w:ascii="Tahoma" w:hAnsi="Tahoma" w:cs="Tahoma"/>
          <w:b/>
          <w:bCs/>
          <w:color w:val="7030A0"/>
        </w:rPr>
        <w:t>but the life he lives he lives to God</w:t>
      </w:r>
      <w:r w:rsidRPr="00612ECB">
        <w:rPr>
          <w:rFonts w:ascii="Tahoma" w:hAnsi="Tahoma" w:cs="Tahoma"/>
          <w:color w:val="7030A0"/>
        </w:rPr>
        <w:t xml:space="preserve">. 11 </w:t>
      </w:r>
      <w:r w:rsidRPr="00612ECB">
        <w:rPr>
          <w:rFonts w:ascii="Tahoma" w:hAnsi="Tahoma" w:cs="Tahoma"/>
          <w:b/>
          <w:bCs/>
          <w:color w:val="7030A0"/>
          <w:u w:val="single"/>
        </w:rPr>
        <w:t>So you also must consider yourselves dead to sin and alive to God in Christ Jesus.</w:t>
      </w:r>
      <w:r w:rsidRPr="00612ECB">
        <w:rPr>
          <w:rFonts w:ascii="Tahoma" w:hAnsi="Tahoma" w:cs="Tahoma"/>
          <w:b/>
          <w:bCs/>
          <w:color w:val="7030A0"/>
        </w:rPr>
        <w:t>12 Let not sin</w:t>
      </w:r>
      <w:r w:rsidRPr="00612ECB">
        <w:rPr>
          <w:rFonts w:ascii="Tahoma" w:hAnsi="Tahoma" w:cs="Tahoma"/>
          <w:color w:val="7030A0"/>
        </w:rPr>
        <w:t xml:space="preserve"> therefore reign in your mortal body, to make you obey its passions. 13 </w:t>
      </w:r>
      <w:r w:rsidRPr="00612ECB">
        <w:rPr>
          <w:rFonts w:ascii="Tahoma" w:hAnsi="Tahoma" w:cs="Tahoma"/>
          <w:b/>
          <w:bCs/>
          <w:color w:val="7030A0"/>
          <w:u w:val="single"/>
        </w:rPr>
        <w:t>Do not present your members to sin as instruments</w:t>
      </w:r>
      <w:r w:rsidRPr="00612ECB">
        <w:rPr>
          <w:rFonts w:ascii="Tahoma" w:hAnsi="Tahoma" w:cs="Tahoma"/>
          <w:color w:val="7030A0"/>
        </w:rPr>
        <w:t xml:space="preserve"> for unrighteousness, but </w:t>
      </w:r>
      <w:r w:rsidRPr="00612ECB">
        <w:rPr>
          <w:rFonts w:ascii="Tahoma" w:hAnsi="Tahoma" w:cs="Tahoma"/>
          <w:b/>
          <w:bCs/>
          <w:color w:val="7030A0"/>
          <w:u w:val="single"/>
        </w:rPr>
        <w:t xml:space="preserve">present yourselves to God as those who have been brought from death to life, and your members to God as instruments for righteousness. </w:t>
      </w:r>
      <w:r w:rsidRPr="00612ECB">
        <w:rPr>
          <w:rFonts w:ascii="Tahoma" w:hAnsi="Tahoma" w:cs="Tahoma"/>
          <w:color w:val="7030A0"/>
        </w:rPr>
        <w:t xml:space="preserve">14 For sin will have </w:t>
      </w:r>
      <w:r w:rsidRPr="00612ECB">
        <w:rPr>
          <w:rFonts w:ascii="Tahoma" w:hAnsi="Tahoma" w:cs="Tahoma"/>
          <w:b/>
          <w:bCs/>
          <w:color w:val="7030A0"/>
        </w:rPr>
        <w:t>no dominion over you</w:t>
      </w:r>
      <w:r w:rsidRPr="00612ECB">
        <w:rPr>
          <w:rFonts w:ascii="Tahoma" w:hAnsi="Tahoma" w:cs="Tahoma"/>
          <w:color w:val="7030A0"/>
        </w:rPr>
        <w:t xml:space="preserve">, since you are not under </w:t>
      </w:r>
      <w:r w:rsidRPr="00612ECB">
        <w:rPr>
          <w:rFonts w:ascii="Tahoma" w:hAnsi="Tahoma" w:cs="Tahoma"/>
          <w:color w:val="7030A0"/>
        </w:rPr>
        <w:lastRenderedPageBreak/>
        <w:t xml:space="preserve">law but under grace.15 What then? Are we to sin because we are not under law but under grace? By no means! 16 Do you not know that </w:t>
      </w:r>
      <w:r w:rsidRPr="00612ECB">
        <w:rPr>
          <w:rFonts w:ascii="Tahoma" w:hAnsi="Tahoma" w:cs="Tahoma"/>
          <w:b/>
          <w:bCs/>
          <w:color w:val="7030A0"/>
        </w:rPr>
        <w:t>if you present yourselves to anyone as obedient slaves, you are slaves of the one whom you obey, either of sin, which leads to death, or of obedience, which leads to righteousness?</w:t>
      </w:r>
      <w:r w:rsidRPr="00612ECB">
        <w:rPr>
          <w:rFonts w:ascii="Tahoma" w:hAnsi="Tahoma" w:cs="Tahoma"/>
          <w:color w:val="7030A0"/>
        </w:rPr>
        <w:t xml:space="preserve"> 17 But thanks be to God, that you who were once slaves of sin have become obedient from the heart to the standard of teaching to which you were committed, 18 and</w:t>
      </w:r>
      <w:r w:rsidRPr="00612ECB">
        <w:rPr>
          <w:rFonts w:ascii="Tahoma" w:hAnsi="Tahoma" w:cs="Tahoma"/>
          <w:b/>
          <w:bCs/>
          <w:color w:val="7030A0"/>
        </w:rPr>
        <w:t>, having been set free from sin, have become slaves of righteousness.</w:t>
      </w:r>
      <w:r w:rsidRPr="00612ECB">
        <w:rPr>
          <w:rFonts w:ascii="Tahoma" w:hAnsi="Tahoma" w:cs="Tahoma"/>
          <w:color w:val="7030A0"/>
        </w:rPr>
        <w:t xml:space="preserve"> 19 I am speaking in human terms, because of your natural limitations. For just as you once presented your members as slaves to impurity and to lawlessness leading to more lawlessness, so now </w:t>
      </w:r>
      <w:r w:rsidRPr="00612ECB">
        <w:rPr>
          <w:rFonts w:ascii="Tahoma" w:hAnsi="Tahoma" w:cs="Tahoma"/>
          <w:b/>
          <w:bCs/>
          <w:color w:val="7030A0"/>
        </w:rPr>
        <w:t>present your members as slaves to righteousness leading to sanctification</w:t>
      </w:r>
      <w:r w:rsidRPr="00612ECB">
        <w:rPr>
          <w:rFonts w:ascii="Tahoma" w:hAnsi="Tahoma" w:cs="Tahoma"/>
          <w:color w:val="7030A0"/>
        </w:rPr>
        <w:t>.20 For when you were slaves of sin, you were free in regard to righteousness. 21 But what fruit were you getting at that time from the things of which you are now ashamed? For the end of those things is death. 22 But now that you have been set free from sin and have become slaves of God</w:t>
      </w:r>
      <w:r w:rsidRPr="00612ECB">
        <w:rPr>
          <w:rFonts w:ascii="Tahoma" w:hAnsi="Tahoma" w:cs="Tahoma"/>
          <w:b/>
          <w:bCs/>
          <w:color w:val="7030A0"/>
        </w:rPr>
        <w:t>, the fruit you get leads to sanctification</w:t>
      </w:r>
      <w:r w:rsidRPr="00612ECB">
        <w:rPr>
          <w:rFonts w:ascii="Tahoma" w:hAnsi="Tahoma" w:cs="Tahoma"/>
          <w:color w:val="7030A0"/>
        </w:rPr>
        <w:t xml:space="preserve"> and its end, eternal life. 23 For the wages of sin is death, </w:t>
      </w:r>
      <w:r w:rsidRPr="00612ECB">
        <w:rPr>
          <w:rFonts w:ascii="Tahoma" w:hAnsi="Tahoma" w:cs="Tahoma"/>
          <w:b/>
          <w:bCs/>
          <w:color w:val="7030A0"/>
        </w:rPr>
        <w:t>but the free gift of God is eternal life in Christ Jesus our Lord.</w:t>
      </w:r>
    </w:p>
    <w:p w14:paraId="01CCA7D8" w14:textId="0EEEDD66" w:rsidR="006746B3" w:rsidRDefault="006746B3" w:rsidP="006746B3">
      <w:pPr>
        <w:rPr>
          <w:rFonts w:ascii="Tahoma" w:hAnsi="Tahoma" w:cs="Tahoma"/>
          <w:color w:val="0070C0"/>
        </w:rPr>
      </w:pPr>
    </w:p>
    <w:p w14:paraId="14006B59" w14:textId="1E594628" w:rsidR="00C16C3E" w:rsidRPr="00C16C3E" w:rsidRDefault="00C16C3E" w:rsidP="00C16C3E">
      <w:pPr>
        <w:rPr>
          <w:rFonts w:ascii="Tahoma" w:hAnsi="Tahoma" w:cs="Tahoma"/>
          <w:color w:val="0070C0"/>
        </w:rPr>
      </w:pPr>
      <w:r w:rsidRPr="00C16C3E">
        <w:rPr>
          <w:rFonts w:ascii="Tahoma" w:hAnsi="Tahoma" w:cs="Tahoma"/>
          <w:color w:val="0070C0"/>
        </w:rPr>
        <w:t>Eph 6:10-</w:t>
      </w:r>
      <w:r w:rsidRPr="00C16C3E">
        <w:rPr>
          <w:rFonts w:ascii="Tahoma" w:hAnsi="Tahoma" w:cs="Tahoma"/>
          <w:color w:val="0070C0"/>
        </w:rPr>
        <w:t xml:space="preserve">ESV </w:t>
      </w:r>
      <w:r w:rsidRPr="00C16C3E">
        <w:rPr>
          <w:rFonts w:ascii="Tahoma" w:hAnsi="Tahoma" w:cs="Tahoma"/>
          <w:color w:val="0070C0"/>
        </w:rPr>
        <w:t xml:space="preserve">10 Finally, be strong in the Lord and in the strength of his might. 11 </w:t>
      </w:r>
      <w:r w:rsidRPr="00C16C3E">
        <w:rPr>
          <w:rFonts w:ascii="Tahoma" w:hAnsi="Tahoma" w:cs="Tahoma"/>
          <w:b/>
          <w:bCs/>
          <w:color w:val="0070C0"/>
        </w:rPr>
        <w:t>Put on</w:t>
      </w:r>
      <w:r w:rsidRPr="00C16C3E">
        <w:rPr>
          <w:rFonts w:ascii="Tahoma" w:hAnsi="Tahoma" w:cs="Tahoma"/>
          <w:color w:val="0070C0"/>
        </w:rPr>
        <w:t xml:space="preserve"> the whole armor of God, </w:t>
      </w:r>
      <w:r w:rsidRPr="00C16C3E">
        <w:rPr>
          <w:rFonts w:ascii="Tahoma" w:hAnsi="Tahoma" w:cs="Tahoma"/>
          <w:b/>
          <w:bCs/>
          <w:color w:val="0070C0"/>
        </w:rPr>
        <w:t>that you may be able to stand against the schemes of the devil.</w:t>
      </w:r>
      <w:r w:rsidRPr="00C16C3E">
        <w:rPr>
          <w:rFonts w:ascii="Tahoma" w:hAnsi="Tahoma" w:cs="Tahoma"/>
          <w:color w:val="0070C0"/>
        </w:rPr>
        <w:t xml:space="preserve"> 12 For we do not wrestle against flesh and blood, but against the rulers, against the authorities, against the cosmic powers over this present darkness, against the spiritual forces of evil in the heavenly places. 13 Therefore </w:t>
      </w:r>
      <w:r w:rsidRPr="00C16C3E">
        <w:rPr>
          <w:rFonts w:ascii="Tahoma" w:hAnsi="Tahoma" w:cs="Tahoma"/>
          <w:b/>
          <w:bCs/>
          <w:color w:val="0070C0"/>
        </w:rPr>
        <w:t>take up</w:t>
      </w:r>
      <w:r w:rsidRPr="00C16C3E">
        <w:rPr>
          <w:rFonts w:ascii="Tahoma" w:hAnsi="Tahoma" w:cs="Tahoma"/>
          <w:color w:val="0070C0"/>
        </w:rPr>
        <w:t xml:space="preserve"> the whole armor of God, </w:t>
      </w:r>
      <w:r w:rsidRPr="00C16C3E">
        <w:rPr>
          <w:rFonts w:ascii="Tahoma" w:hAnsi="Tahoma" w:cs="Tahoma"/>
          <w:b/>
          <w:bCs/>
          <w:color w:val="0070C0"/>
        </w:rPr>
        <w:t>that you may be able to withstand in the evil day</w:t>
      </w:r>
      <w:r w:rsidRPr="00C16C3E">
        <w:rPr>
          <w:rFonts w:ascii="Tahoma" w:hAnsi="Tahoma" w:cs="Tahoma"/>
          <w:color w:val="0070C0"/>
        </w:rPr>
        <w:t xml:space="preserve">, and having done all, to stand firm. 14 </w:t>
      </w:r>
      <w:r w:rsidRPr="00C16C3E">
        <w:rPr>
          <w:rFonts w:ascii="Tahoma" w:hAnsi="Tahoma" w:cs="Tahoma"/>
          <w:b/>
          <w:bCs/>
          <w:color w:val="0070C0"/>
        </w:rPr>
        <w:t>Stand therefore</w:t>
      </w:r>
      <w:r w:rsidRPr="00C16C3E">
        <w:rPr>
          <w:rFonts w:ascii="Tahoma" w:hAnsi="Tahoma" w:cs="Tahoma"/>
          <w:color w:val="0070C0"/>
        </w:rPr>
        <w:t xml:space="preserve">, having fastened on the belt of truth, </w:t>
      </w:r>
      <w:r w:rsidRPr="00C16C3E">
        <w:rPr>
          <w:rFonts w:ascii="Tahoma" w:hAnsi="Tahoma" w:cs="Tahoma"/>
          <w:b/>
          <w:bCs/>
          <w:color w:val="0070C0"/>
        </w:rPr>
        <w:t>and having put on the breastplate of righteousness</w:t>
      </w:r>
      <w:r w:rsidRPr="00C16C3E">
        <w:rPr>
          <w:rFonts w:ascii="Tahoma" w:hAnsi="Tahoma" w:cs="Tahoma"/>
          <w:color w:val="0070C0"/>
        </w:rPr>
        <w:t>, 15 and, as shoes for your feet, having put on the readiness given by the gospel of peace. 16 In all circumstances take up the shield of faith, with which you can extinguish all the flaming darts of the evil one; 17 and take the helmet of salvation, and the sword of the Spirit, which is the word of God, 18 praying at all times in the Spirit, with all prayer and supplication.</w:t>
      </w:r>
    </w:p>
    <w:p w14:paraId="5348EE44" w14:textId="26F68A24" w:rsidR="00C16C3E" w:rsidRDefault="00C16C3E" w:rsidP="00C16C3E">
      <w:pPr>
        <w:rPr>
          <w:rFonts w:ascii="Tahoma" w:hAnsi="Tahoma" w:cs="Tahoma"/>
          <w:color w:val="000000" w:themeColor="text1"/>
          <w:sz w:val="28"/>
          <w:szCs w:val="28"/>
        </w:rPr>
      </w:pPr>
    </w:p>
    <w:p w14:paraId="35AFDD9B" w14:textId="4379D0E7" w:rsidR="00C16C3E" w:rsidRDefault="00C16C3E" w:rsidP="00C16C3E">
      <w:pPr>
        <w:rPr>
          <w:rFonts w:ascii="Tahoma" w:hAnsi="Tahoma" w:cs="Tahoma"/>
          <w:color w:val="000000" w:themeColor="text1"/>
          <w:sz w:val="28"/>
          <w:szCs w:val="28"/>
        </w:rPr>
      </w:pPr>
      <w:r>
        <w:rPr>
          <w:rFonts w:ascii="Tahoma" w:hAnsi="Tahoma" w:cs="Tahoma"/>
          <w:color w:val="000000" w:themeColor="text1"/>
          <w:sz w:val="28"/>
          <w:szCs w:val="28"/>
        </w:rPr>
        <w:t>This is a strength piece for you</w:t>
      </w:r>
      <w:r w:rsidR="004971F2">
        <w:rPr>
          <w:rFonts w:ascii="Tahoma" w:hAnsi="Tahoma" w:cs="Tahoma"/>
          <w:color w:val="000000" w:themeColor="text1"/>
          <w:sz w:val="28"/>
          <w:szCs w:val="28"/>
        </w:rPr>
        <w:t>,</w:t>
      </w:r>
      <w:r>
        <w:rPr>
          <w:rFonts w:ascii="Tahoma" w:hAnsi="Tahoma" w:cs="Tahoma"/>
          <w:color w:val="000000" w:themeColor="text1"/>
          <w:sz w:val="28"/>
          <w:szCs w:val="28"/>
        </w:rPr>
        <w:t xml:space="preserve"> </w:t>
      </w:r>
      <w:r w:rsidR="004971F2">
        <w:rPr>
          <w:rFonts w:ascii="Tahoma" w:hAnsi="Tahoma" w:cs="Tahoma"/>
          <w:color w:val="000000" w:themeColor="text1"/>
          <w:sz w:val="28"/>
          <w:szCs w:val="28"/>
        </w:rPr>
        <w:t>a</w:t>
      </w:r>
      <w:r>
        <w:rPr>
          <w:rFonts w:ascii="Tahoma" w:hAnsi="Tahoma" w:cs="Tahoma"/>
          <w:color w:val="000000" w:themeColor="text1"/>
          <w:sz w:val="28"/>
          <w:szCs w:val="28"/>
        </w:rPr>
        <w:t>n armor for you</w:t>
      </w:r>
      <w:r w:rsidR="004971F2">
        <w:rPr>
          <w:rFonts w:ascii="Tahoma" w:hAnsi="Tahoma" w:cs="Tahoma"/>
          <w:color w:val="000000" w:themeColor="text1"/>
          <w:sz w:val="28"/>
          <w:szCs w:val="28"/>
        </w:rPr>
        <w:t xml:space="preserve"> to PUT ON. </w:t>
      </w:r>
    </w:p>
    <w:p w14:paraId="5A80902F" w14:textId="3E5ECD71" w:rsidR="004971F2" w:rsidRDefault="004971F2" w:rsidP="00C16C3E">
      <w:pPr>
        <w:rPr>
          <w:rFonts w:ascii="Tahoma" w:hAnsi="Tahoma" w:cs="Tahoma"/>
          <w:color w:val="000000" w:themeColor="text1"/>
          <w:sz w:val="28"/>
          <w:szCs w:val="28"/>
        </w:rPr>
      </w:pPr>
      <w:r>
        <w:rPr>
          <w:rFonts w:ascii="Tahoma" w:hAnsi="Tahoma" w:cs="Tahoma"/>
          <w:color w:val="000000" w:themeColor="text1"/>
          <w:sz w:val="28"/>
          <w:szCs w:val="28"/>
        </w:rPr>
        <w:t>Without it your HEART IS ALWAYS HIT by guilt, shame and condemnation</w:t>
      </w:r>
    </w:p>
    <w:p w14:paraId="0517F849" w14:textId="2E0A3F1F" w:rsidR="004971F2" w:rsidRDefault="004971F2" w:rsidP="00C16C3E">
      <w:pPr>
        <w:rPr>
          <w:rFonts w:ascii="Tahoma" w:hAnsi="Tahoma" w:cs="Tahoma"/>
          <w:color w:val="000000" w:themeColor="text1"/>
          <w:sz w:val="28"/>
          <w:szCs w:val="28"/>
        </w:rPr>
      </w:pPr>
      <w:r>
        <w:rPr>
          <w:rFonts w:ascii="Tahoma" w:hAnsi="Tahoma" w:cs="Tahoma"/>
          <w:color w:val="000000" w:themeColor="text1"/>
          <w:sz w:val="28"/>
          <w:szCs w:val="28"/>
        </w:rPr>
        <w:t xml:space="preserve">BUT </w:t>
      </w:r>
    </w:p>
    <w:p w14:paraId="4C07F968" w14:textId="5BF7A814" w:rsidR="004971F2" w:rsidRDefault="004971F2" w:rsidP="00C16C3E">
      <w:pPr>
        <w:rPr>
          <w:rFonts w:ascii="Tahoma" w:hAnsi="Tahoma" w:cs="Tahoma"/>
          <w:color w:val="000000" w:themeColor="text1"/>
          <w:sz w:val="28"/>
          <w:szCs w:val="28"/>
        </w:rPr>
      </w:pPr>
      <w:r>
        <w:rPr>
          <w:rFonts w:ascii="Tahoma" w:hAnsi="Tahoma" w:cs="Tahoma"/>
          <w:color w:val="000000" w:themeColor="text1"/>
          <w:sz w:val="28"/>
          <w:szCs w:val="28"/>
        </w:rPr>
        <w:t>You can live DIFFERENTLY</w:t>
      </w:r>
    </w:p>
    <w:p w14:paraId="3623DC68" w14:textId="77777777" w:rsidR="004971F2" w:rsidRPr="00C16C3E" w:rsidRDefault="004971F2" w:rsidP="00C16C3E">
      <w:pPr>
        <w:rPr>
          <w:rFonts w:ascii="Tahoma" w:hAnsi="Tahoma" w:cs="Tahoma"/>
          <w:color w:val="000000" w:themeColor="text1"/>
          <w:sz w:val="28"/>
          <w:szCs w:val="28"/>
        </w:rPr>
      </w:pPr>
    </w:p>
    <w:sectPr w:rsidR="004971F2" w:rsidRPr="00C16C3E">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F2105E" w14:textId="77777777" w:rsidR="00F85C6C" w:rsidRDefault="00F85C6C" w:rsidP="004971F2">
      <w:pPr>
        <w:spacing w:after="0" w:line="240" w:lineRule="auto"/>
      </w:pPr>
      <w:r>
        <w:separator/>
      </w:r>
    </w:p>
  </w:endnote>
  <w:endnote w:type="continuationSeparator" w:id="0">
    <w:p w14:paraId="24BE4E5D" w14:textId="77777777" w:rsidR="00F85C6C" w:rsidRDefault="00F85C6C" w:rsidP="004971F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497B08C" w14:textId="77777777" w:rsidR="00F85C6C" w:rsidRDefault="00F85C6C" w:rsidP="004971F2">
      <w:pPr>
        <w:spacing w:after="0" w:line="240" w:lineRule="auto"/>
      </w:pPr>
      <w:r>
        <w:separator/>
      </w:r>
    </w:p>
  </w:footnote>
  <w:footnote w:type="continuationSeparator" w:id="0">
    <w:p w14:paraId="343D9556" w14:textId="77777777" w:rsidR="00F85C6C" w:rsidRDefault="00F85C6C" w:rsidP="004971F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53503731"/>
      <w:docPartObj>
        <w:docPartGallery w:val="Page Numbers (Top of Page)"/>
        <w:docPartUnique/>
      </w:docPartObj>
    </w:sdtPr>
    <w:sdtEndPr>
      <w:rPr>
        <w:noProof/>
      </w:rPr>
    </w:sdtEndPr>
    <w:sdtContent>
      <w:p w14:paraId="2616BCBF" w14:textId="1013952F" w:rsidR="004971F2" w:rsidRDefault="004971F2">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1917AF67" w14:textId="77777777" w:rsidR="004971F2" w:rsidRDefault="004971F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746B3"/>
    <w:rsid w:val="002066D1"/>
    <w:rsid w:val="004971F2"/>
    <w:rsid w:val="00612ECB"/>
    <w:rsid w:val="00643104"/>
    <w:rsid w:val="006746B3"/>
    <w:rsid w:val="00A35E94"/>
    <w:rsid w:val="00C16C3E"/>
    <w:rsid w:val="00D2605D"/>
    <w:rsid w:val="00F85C6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D696C8"/>
  <w15:chartTrackingRefBased/>
  <w15:docId w15:val="{AD627805-AF1F-4AC8-A8F9-2A1A16BB5A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746B3"/>
    <w:pPr>
      <w:keepNext/>
      <w:keepLines/>
      <w:spacing w:before="360" w:after="80"/>
      <w:outlineLvl w:val="0"/>
    </w:pPr>
    <w:rPr>
      <w:rFonts w:asciiTheme="majorHAnsi" w:eastAsiaTheme="majorEastAsia" w:hAnsiTheme="majorHAnsi" w:cstheme="majorBidi"/>
      <w:color w:val="2E74B5" w:themeColor="accent1" w:themeShade="BF"/>
      <w:sz w:val="40"/>
      <w:szCs w:val="40"/>
    </w:rPr>
  </w:style>
  <w:style w:type="paragraph" w:styleId="Heading2">
    <w:name w:val="heading 2"/>
    <w:basedOn w:val="Normal"/>
    <w:next w:val="Normal"/>
    <w:link w:val="Heading2Char"/>
    <w:uiPriority w:val="9"/>
    <w:semiHidden/>
    <w:unhideWhenUsed/>
    <w:qFormat/>
    <w:rsid w:val="006746B3"/>
    <w:pPr>
      <w:keepNext/>
      <w:keepLines/>
      <w:spacing w:before="160" w:after="80"/>
      <w:outlineLvl w:val="1"/>
    </w:pPr>
    <w:rPr>
      <w:rFonts w:asciiTheme="majorHAnsi" w:eastAsiaTheme="majorEastAsia" w:hAnsiTheme="majorHAnsi" w:cstheme="majorBidi"/>
      <w:color w:val="2E74B5" w:themeColor="accent1" w:themeShade="BF"/>
      <w:sz w:val="32"/>
      <w:szCs w:val="32"/>
    </w:rPr>
  </w:style>
  <w:style w:type="paragraph" w:styleId="Heading3">
    <w:name w:val="heading 3"/>
    <w:basedOn w:val="Normal"/>
    <w:next w:val="Normal"/>
    <w:link w:val="Heading3Char"/>
    <w:uiPriority w:val="9"/>
    <w:semiHidden/>
    <w:unhideWhenUsed/>
    <w:qFormat/>
    <w:rsid w:val="006746B3"/>
    <w:pPr>
      <w:keepNext/>
      <w:keepLines/>
      <w:spacing w:before="160" w:after="80"/>
      <w:outlineLvl w:val="2"/>
    </w:pPr>
    <w:rPr>
      <w:rFonts w:eastAsiaTheme="majorEastAsia" w:cstheme="majorBidi"/>
      <w:color w:val="2E74B5" w:themeColor="accent1" w:themeShade="BF"/>
      <w:sz w:val="28"/>
      <w:szCs w:val="28"/>
    </w:rPr>
  </w:style>
  <w:style w:type="paragraph" w:styleId="Heading4">
    <w:name w:val="heading 4"/>
    <w:basedOn w:val="Normal"/>
    <w:next w:val="Normal"/>
    <w:link w:val="Heading4Char"/>
    <w:uiPriority w:val="9"/>
    <w:semiHidden/>
    <w:unhideWhenUsed/>
    <w:qFormat/>
    <w:rsid w:val="006746B3"/>
    <w:pPr>
      <w:keepNext/>
      <w:keepLines/>
      <w:spacing w:before="80" w:after="40"/>
      <w:outlineLvl w:val="3"/>
    </w:pPr>
    <w:rPr>
      <w:rFonts w:eastAsiaTheme="majorEastAsia" w:cstheme="majorBidi"/>
      <w:i/>
      <w:iCs/>
      <w:color w:val="2E74B5" w:themeColor="accent1" w:themeShade="BF"/>
    </w:rPr>
  </w:style>
  <w:style w:type="paragraph" w:styleId="Heading5">
    <w:name w:val="heading 5"/>
    <w:basedOn w:val="Normal"/>
    <w:next w:val="Normal"/>
    <w:link w:val="Heading5Char"/>
    <w:uiPriority w:val="9"/>
    <w:semiHidden/>
    <w:unhideWhenUsed/>
    <w:qFormat/>
    <w:rsid w:val="006746B3"/>
    <w:pPr>
      <w:keepNext/>
      <w:keepLines/>
      <w:spacing w:before="80" w:after="40"/>
      <w:outlineLvl w:val="4"/>
    </w:pPr>
    <w:rPr>
      <w:rFonts w:eastAsiaTheme="majorEastAsia" w:cstheme="majorBidi"/>
      <w:color w:val="2E74B5" w:themeColor="accent1" w:themeShade="BF"/>
    </w:rPr>
  </w:style>
  <w:style w:type="paragraph" w:styleId="Heading6">
    <w:name w:val="heading 6"/>
    <w:basedOn w:val="Normal"/>
    <w:next w:val="Normal"/>
    <w:link w:val="Heading6Char"/>
    <w:uiPriority w:val="9"/>
    <w:semiHidden/>
    <w:unhideWhenUsed/>
    <w:qFormat/>
    <w:rsid w:val="006746B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746B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746B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746B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746B3"/>
    <w:rPr>
      <w:rFonts w:asciiTheme="majorHAnsi" w:eastAsiaTheme="majorEastAsia" w:hAnsiTheme="majorHAnsi" w:cstheme="majorBidi"/>
      <w:color w:val="2E74B5" w:themeColor="accent1" w:themeShade="BF"/>
      <w:sz w:val="40"/>
      <w:szCs w:val="40"/>
    </w:rPr>
  </w:style>
  <w:style w:type="character" w:customStyle="1" w:styleId="Heading2Char">
    <w:name w:val="Heading 2 Char"/>
    <w:basedOn w:val="DefaultParagraphFont"/>
    <w:link w:val="Heading2"/>
    <w:uiPriority w:val="9"/>
    <w:semiHidden/>
    <w:rsid w:val="006746B3"/>
    <w:rPr>
      <w:rFonts w:asciiTheme="majorHAnsi" w:eastAsiaTheme="majorEastAsia" w:hAnsiTheme="majorHAnsi" w:cstheme="majorBidi"/>
      <w:color w:val="2E74B5" w:themeColor="accent1" w:themeShade="BF"/>
      <w:sz w:val="32"/>
      <w:szCs w:val="32"/>
    </w:rPr>
  </w:style>
  <w:style w:type="character" w:customStyle="1" w:styleId="Heading3Char">
    <w:name w:val="Heading 3 Char"/>
    <w:basedOn w:val="DefaultParagraphFont"/>
    <w:link w:val="Heading3"/>
    <w:uiPriority w:val="9"/>
    <w:semiHidden/>
    <w:rsid w:val="006746B3"/>
    <w:rPr>
      <w:rFonts w:eastAsiaTheme="majorEastAsia" w:cstheme="majorBidi"/>
      <w:color w:val="2E74B5" w:themeColor="accent1" w:themeShade="BF"/>
      <w:sz w:val="28"/>
      <w:szCs w:val="28"/>
    </w:rPr>
  </w:style>
  <w:style w:type="character" w:customStyle="1" w:styleId="Heading4Char">
    <w:name w:val="Heading 4 Char"/>
    <w:basedOn w:val="DefaultParagraphFont"/>
    <w:link w:val="Heading4"/>
    <w:uiPriority w:val="9"/>
    <w:semiHidden/>
    <w:rsid w:val="006746B3"/>
    <w:rPr>
      <w:rFonts w:eastAsiaTheme="majorEastAsia" w:cstheme="majorBidi"/>
      <w:i/>
      <w:iCs/>
      <w:color w:val="2E74B5" w:themeColor="accent1" w:themeShade="BF"/>
    </w:rPr>
  </w:style>
  <w:style w:type="character" w:customStyle="1" w:styleId="Heading5Char">
    <w:name w:val="Heading 5 Char"/>
    <w:basedOn w:val="DefaultParagraphFont"/>
    <w:link w:val="Heading5"/>
    <w:uiPriority w:val="9"/>
    <w:semiHidden/>
    <w:rsid w:val="006746B3"/>
    <w:rPr>
      <w:rFonts w:eastAsiaTheme="majorEastAsia" w:cstheme="majorBidi"/>
      <w:color w:val="2E74B5" w:themeColor="accent1" w:themeShade="BF"/>
    </w:rPr>
  </w:style>
  <w:style w:type="character" w:customStyle="1" w:styleId="Heading6Char">
    <w:name w:val="Heading 6 Char"/>
    <w:basedOn w:val="DefaultParagraphFont"/>
    <w:link w:val="Heading6"/>
    <w:uiPriority w:val="9"/>
    <w:semiHidden/>
    <w:rsid w:val="006746B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746B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746B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746B3"/>
    <w:rPr>
      <w:rFonts w:eastAsiaTheme="majorEastAsia" w:cstheme="majorBidi"/>
      <w:color w:val="272727" w:themeColor="text1" w:themeTint="D8"/>
    </w:rPr>
  </w:style>
  <w:style w:type="paragraph" w:styleId="Title">
    <w:name w:val="Title"/>
    <w:basedOn w:val="Normal"/>
    <w:next w:val="Normal"/>
    <w:link w:val="TitleChar"/>
    <w:uiPriority w:val="10"/>
    <w:qFormat/>
    <w:rsid w:val="006746B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746B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746B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746B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746B3"/>
    <w:pPr>
      <w:spacing w:before="160"/>
      <w:jc w:val="center"/>
    </w:pPr>
    <w:rPr>
      <w:i/>
      <w:iCs/>
      <w:color w:val="404040" w:themeColor="text1" w:themeTint="BF"/>
    </w:rPr>
  </w:style>
  <w:style w:type="character" w:customStyle="1" w:styleId="QuoteChar">
    <w:name w:val="Quote Char"/>
    <w:basedOn w:val="DefaultParagraphFont"/>
    <w:link w:val="Quote"/>
    <w:uiPriority w:val="29"/>
    <w:rsid w:val="006746B3"/>
    <w:rPr>
      <w:i/>
      <w:iCs/>
      <w:color w:val="404040" w:themeColor="text1" w:themeTint="BF"/>
    </w:rPr>
  </w:style>
  <w:style w:type="paragraph" w:styleId="ListParagraph">
    <w:name w:val="List Paragraph"/>
    <w:basedOn w:val="Normal"/>
    <w:uiPriority w:val="34"/>
    <w:qFormat/>
    <w:rsid w:val="006746B3"/>
    <w:pPr>
      <w:ind w:left="720"/>
      <w:contextualSpacing/>
    </w:pPr>
  </w:style>
  <w:style w:type="character" w:styleId="IntenseEmphasis">
    <w:name w:val="Intense Emphasis"/>
    <w:basedOn w:val="DefaultParagraphFont"/>
    <w:uiPriority w:val="21"/>
    <w:qFormat/>
    <w:rsid w:val="006746B3"/>
    <w:rPr>
      <w:i/>
      <w:iCs/>
      <w:color w:val="2E74B5" w:themeColor="accent1" w:themeShade="BF"/>
    </w:rPr>
  </w:style>
  <w:style w:type="paragraph" w:styleId="IntenseQuote">
    <w:name w:val="Intense Quote"/>
    <w:basedOn w:val="Normal"/>
    <w:next w:val="Normal"/>
    <w:link w:val="IntenseQuoteChar"/>
    <w:uiPriority w:val="30"/>
    <w:qFormat/>
    <w:rsid w:val="006746B3"/>
    <w:pPr>
      <w:pBdr>
        <w:top w:val="single" w:sz="4" w:space="10" w:color="2E74B5" w:themeColor="accent1" w:themeShade="BF"/>
        <w:bottom w:val="single" w:sz="4" w:space="10" w:color="2E74B5" w:themeColor="accent1" w:themeShade="BF"/>
      </w:pBdr>
      <w:spacing w:before="360" w:after="360"/>
      <w:ind w:left="864" w:right="864"/>
      <w:jc w:val="center"/>
    </w:pPr>
    <w:rPr>
      <w:i/>
      <w:iCs/>
      <w:color w:val="2E74B5" w:themeColor="accent1" w:themeShade="BF"/>
    </w:rPr>
  </w:style>
  <w:style w:type="character" w:customStyle="1" w:styleId="IntenseQuoteChar">
    <w:name w:val="Intense Quote Char"/>
    <w:basedOn w:val="DefaultParagraphFont"/>
    <w:link w:val="IntenseQuote"/>
    <w:uiPriority w:val="30"/>
    <w:rsid w:val="006746B3"/>
    <w:rPr>
      <w:i/>
      <w:iCs/>
      <w:color w:val="2E74B5" w:themeColor="accent1" w:themeShade="BF"/>
    </w:rPr>
  </w:style>
  <w:style w:type="character" w:styleId="IntenseReference">
    <w:name w:val="Intense Reference"/>
    <w:basedOn w:val="DefaultParagraphFont"/>
    <w:uiPriority w:val="32"/>
    <w:qFormat/>
    <w:rsid w:val="006746B3"/>
    <w:rPr>
      <w:b/>
      <w:bCs/>
      <w:smallCaps/>
      <w:color w:val="2E74B5" w:themeColor="accent1" w:themeShade="BF"/>
      <w:spacing w:val="5"/>
    </w:rPr>
  </w:style>
  <w:style w:type="paragraph" w:styleId="Header">
    <w:name w:val="header"/>
    <w:basedOn w:val="Normal"/>
    <w:link w:val="HeaderChar"/>
    <w:uiPriority w:val="99"/>
    <w:unhideWhenUsed/>
    <w:rsid w:val="004971F2"/>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71F2"/>
  </w:style>
  <w:style w:type="paragraph" w:styleId="Footer">
    <w:name w:val="footer"/>
    <w:basedOn w:val="Normal"/>
    <w:link w:val="FooterChar"/>
    <w:uiPriority w:val="99"/>
    <w:unhideWhenUsed/>
    <w:rsid w:val="004971F2"/>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71F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37</TotalTime>
  <Pages>1</Pages>
  <Words>765</Words>
  <Characters>4361</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Susan Allen</dc:creator>
  <cp:keywords/>
  <dc:description/>
  <cp:lastModifiedBy>Susan Allen</cp:lastModifiedBy>
  <cp:revision>2</cp:revision>
  <cp:lastPrinted>2026-03-01T15:47:00Z</cp:lastPrinted>
  <dcterms:created xsi:type="dcterms:W3CDTF">2026-03-01T15:13:00Z</dcterms:created>
  <dcterms:modified xsi:type="dcterms:W3CDTF">2026-03-01T15:50:00Z</dcterms:modified>
</cp:coreProperties>
</file>